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F" w:rsidRDefault="001A70AF" w:rsidP="001A7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Результаты</w:t>
      </w:r>
      <w:r w:rsidRPr="00E71B68">
        <w:rPr>
          <w:rFonts w:ascii="Times New Roman" w:hAnsi="Times New Roman" w:cs="Times New Roman"/>
          <w:b/>
          <w:sz w:val="28"/>
          <w:szCs w:val="28"/>
        </w:rPr>
        <w:t xml:space="preserve"> выполнения итоговой комплексной работы</w:t>
      </w:r>
    </w:p>
    <w:p w:rsidR="001A70AF" w:rsidRDefault="001A70AF" w:rsidP="001A7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B6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71B6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7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B6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71B6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МОБУСОШ№10  в 2011-2012 у.</w:t>
      </w:r>
      <w:r w:rsidR="00B961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B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первых классах была проведена итоговая комплексная работа, которая позволяет выявить и </w:t>
      </w:r>
      <w:r w:rsidR="00B961FE">
        <w:rPr>
          <w:rFonts w:ascii="Times New Roman" w:hAnsi="Times New Roman" w:cs="Times New Roman"/>
          <w:sz w:val="28"/>
          <w:szCs w:val="28"/>
        </w:rPr>
        <w:t xml:space="preserve">оценить как уровень </w:t>
      </w:r>
      <w:proofErr w:type="spellStart"/>
      <w:r w:rsidR="00B961FE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важнейших  предметных аспектов обучения, так и компетентность ребёнка в решении разнообразных проблем. Данная работа имела задания по русскому языку, чтению, математике, окружающему миру.</w:t>
      </w:r>
    </w:p>
    <w:p w:rsidR="001A70AF" w:rsidRPr="0051525E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5E">
        <w:rPr>
          <w:rFonts w:ascii="Times New Roman" w:hAnsi="Times New Roman" w:cs="Times New Roman"/>
          <w:b/>
          <w:sz w:val="28"/>
          <w:szCs w:val="28"/>
        </w:rPr>
        <w:t>Задачи комплексной работы: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E">
        <w:rPr>
          <w:rFonts w:ascii="Times New Roman" w:hAnsi="Times New Roman" w:cs="Times New Roman"/>
          <w:sz w:val="28"/>
          <w:szCs w:val="28"/>
        </w:rPr>
        <w:t>-установить уровень овладения ключевыми умениями</w:t>
      </w:r>
      <w:r>
        <w:rPr>
          <w:rFonts w:ascii="Times New Roman" w:hAnsi="Times New Roman" w:cs="Times New Roman"/>
          <w:sz w:val="28"/>
          <w:szCs w:val="28"/>
        </w:rPr>
        <w:t xml:space="preserve">, 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навыков чтения, умения работать с текстом, понимать и выполнять инструкции), позволяющими успешно продвигаться в освоении учебного материала на следующем этапе обучения;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-проследить динамику ряда предметных навыков, имеющих большое значение для всего процесса обучения.</w:t>
      </w:r>
    </w:p>
    <w:p w:rsidR="001A70AF" w:rsidRP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состоит из основной ( базовый уровень) и дополнительной частей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исали работу 104 человека. Обучающиеся первых классов выполнили </w:t>
      </w:r>
      <w:r w:rsidRPr="00282561">
        <w:rPr>
          <w:rFonts w:ascii="Times New Roman" w:hAnsi="Times New Roman" w:cs="Times New Roman"/>
          <w:b/>
          <w:sz w:val="28"/>
          <w:szCs w:val="28"/>
        </w:rPr>
        <w:t>задания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с максимальным баллом  – </w:t>
      </w:r>
      <w:r w:rsidRPr="00282561">
        <w:rPr>
          <w:rFonts w:ascii="Times New Roman" w:hAnsi="Times New Roman" w:cs="Times New Roman"/>
          <w:b/>
          <w:sz w:val="28"/>
          <w:szCs w:val="28"/>
        </w:rPr>
        <w:t>35%</w:t>
      </w:r>
      <w:r>
        <w:rPr>
          <w:rFonts w:ascii="Times New Roman" w:hAnsi="Times New Roman" w:cs="Times New Roman"/>
          <w:sz w:val="28"/>
          <w:szCs w:val="28"/>
        </w:rPr>
        <w:t xml:space="preserve">, максимальный балл за </w:t>
      </w:r>
      <w:r w:rsidRPr="00282561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 получили - </w:t>
      </w:r>
      <w:r w:rsidRPr="00282561">
        <w:rPr>
          <w:rFonts w:ascii="Times New Roman" w:hAnsi="Times New Roman" w:cs="Times New Roman"/>
          <w:b/>
          <w:sz w:val="28"/>
          <w:szCs w:val="28"/>
        </w:rPr>
        <w:t>43%</w:t>
      </w:r>
      <w:r>
        <w:rPr>
          <w:rFonts w:ascii="Times New Roman" w:hAnsi="Times New Roman" w:cs="Times New Roman"/>
          <w:sz w:val="28"/>
          <w:szCs w:val="28"/>
        </w:rPr>
        <w:t xml:space="preserve"> , максимальный балл </w:t>
      </w:r>
      <w:r w:rsidRPr="00282561">
        <w:rPr>
          <w:rFonts w:ascii="Times New Roman" w:hAnsi="Times New Roman" w:cs="Times New Roman"/>
          <w:b/>
          <w:sz w:val="28"/>
          <w:szCs w:val="28"/>
        </w:rPr>
        <w:t>за всю работу</w:t>
      </w:r>
      <w:r>
        <w:rPr>
          <w:rFonts w:ascii="Times New Roman" w:hAnsi="Times New Roman" w:cs="Times New Roman"/>
          <w:sz w:val="28"/>
          <w:szCs w:val="28"/>
        </w:rPr>
        <w:t xml:space="preserve"> получили  </w:t>
      </w:r>
      <w:r w:rsidRPr="00282561">
        <w:rPr>
          <w:rFonts w:ascii="Times New Roman" w:hAnsi="Times New Roman" w:cs="Times New Roman"/>
          <w:b/>
          <w:sz w:val="28"/>
          <w:szCs w:val="28"/>
        </w:rPr>
        <w:t>36% .</w:t>
      </w:r>
    </w:p>
    <w:p w:rsidR="001A70AF" w:rsidRPr="0023530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30F">
        <w:rPr>
          <w:rFonts w:ascii="Times New Roman" w:hAnsi="Times New Roman" w:cs="Times New Roman"/>
          <w:b/>
          <w:sz w:val="28"/>
          <w:szCs w:val="28"/>
          <w:u w:val="single"/>
        </w:rPr>
        <w:t>Базовый уровень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чтению:</w:t>
      </w:r>
    </w:p>
    <w:p w:rsidR="001A70AF" w:rsidRPr="00282561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Осознанность чтения- 66% , скорость чтения (от 29 слов)-96% 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>Задания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 (у</w:t>
      </w:r>
      <w:r w:rsidRPr="0023530F">
        <w:rPr>
          <w:rFonts w:ascii="Times New Roman" w:hAnsi="Times New Roman" w:cs="Times New Roman"/>
          <w:sz w:val="28"/>
          <w:szCs w:val="28"/>
        </w:rPr>
        <w:t>мение выделять буквы мягких 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)- 45% </w:t>
      </w:r>
      <w:r w:rsidRPr="002353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23530F">
        <w:rPr>
          <w:rFonts w:ascii="Times New Roman" w:hAnsi="Times New Roman" w:cs="Times New Roman"/>
          <w:sz w:val="28"/>
          <w:szCs w:val="28"/>
        </w:rPr>
        <w:t>мение соотнести количество звуков и бу</w:t>
      </w:r>
      <w:proofErr w:type="gramStart"/>
      <w:r w:rsidRPr="0023530F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23530F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) - 49%, умение списывать грамотно предложение- 75% 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 xml:space="preserve"> Задания по математике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30F">
        <w:rPr>
          <w:rFonts w:ascii="Times New Roman" w:hAnsi="Times New Roman" w:cs="Times New Roman"/>
          <w:sz w:val="28"/>
          <w:szCs w:val="28"/>
        </w:rPr>
        <w:t>Сравнение величин</w:t>
      </w:r>
      <w:r>
        <w:rPr>
          <w:rFonts w:ascii="Times New Roman" w:hAnsi="Times New Roman" w:cs="Times New Roman"/>
          <w:sz w:val="28"/>
          <w:szCs w:val="28"/>
        </w:rPr>
        <w:t>- 78%, перечисление предметов-98%,  счёт в пределах 10, запись цифрами- 64%</w:t>
      </w:r>
    </w:p>
    <w:p w:rsidR="001A70AF" w:rsidRPr="00425CAB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CAB">
        <w:rPr>
          <w:rFonts w:ascii="Times New Roman" w:hAnsi="Times New Roman" w:cs="Times New Roman"/>
          <w:b/>
          <w:sz w:val="28"/>
          <w:szCs w:val="28"/>
          <w:u w:val="single"/>
        </w:rPr>
        <w:t>Повышенный уровень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CAB">
        <w:rPr>
          <w:rFonts w:ascii="Times New Roman" w:hAnsi="Times New Roman" w:cs="Times New Roman"/>
          <w:b/>
          <w:sz w:val="28"/>
          <w:szCs w:val="28"/>
        </w:rPr>
        <w:t>Задания по 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Pr="00425CAB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представление об объектах- 76%, умение читать схему-65%, умение дифференцировать-51%;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>Задания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Pr="00425CAB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CAB">
        <w:rPr>
          <w:rFonts w:ascii="Times New Roman" w:hAnsi="Times New Roman" w:cs="Times New Roman"/>
          <w:sz w:val="28"/>
          <w:szCs w:val="28"/>
        </w:rPr>
        <w:t>Умение дать ответ в виде комментария</w:t>
      </w:r>
      <w:r>
        <w:rPr>
          <w:rFonts w:ascii="Times New Roman" w:hAnsi="Times New Roman" w:cs="Times New Roman"/>
          <w:sz w:val="28"/>
          <w:szCs w:val="28"/>
        </w:rPr>
        <w:t>-56%, умение объяснить значение слова-62%;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>Задания по математике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перевести текст на язык математики -74%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70A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215625"/>
            <wp:effectExtent l="19050" t="0" r="222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70AF" w:rsidRDefault="001A70AF" w:rsidP="001A7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E71B68">
        <w:rPr>
          <w:rFonts w:ascii="Times New Roman" w:hAnsi="Times New Roman" w:cs="Times New Roman"/>
          <w:b/>
          <w:sz w:val="28"/>
          <w:szCs w:val="28"/>
        </w:rPr>
        <w:t xml:space="preserve"> выполнения итоговой комплексной работы</w:t>
      </w:r>
    </w:p>
    <w:p w:rsidR="001A70AF" w:rsidRDefault="001A70AF" w:rsidP="001A7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2-</w:t>
      </w:r>
      <w:r w:rsidRPr="00E71B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B6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71B6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МОБУСОШ№10  в 2011-2012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70AF" w:rsidRDefault="001A70AF" w:rsidP="001A7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вторых  классах была проведена итоговая комплексная работа, которая позволяет выявить и оценить как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важнейших  предметных аспектов обучения, так и компетентность ребёнка в решении разнообразных проблем. Данная работа имеет задания по русскому языку, чтению, математике, окружающему миру. Она направлена на получение интегрированной итоговой оценки основных результатов обучения в конце 2 класса.</w:t>
      </w:r>
    </w:p>
    <w:p w:rsidR="001A70AF" w:rsidRPr="0051525E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5E">
        <w:rPr>
          <w:rFonts w:ascii="Times New Roman" w:hAnsi="Times New Roman" w:cs="Times New Roman"/>
          <w:b/>
          <w:sz w:val="28"/>
          <w:szCs w:val="28"/>
        </w:rPr>
        <w:t>Задачи комплексной работы: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25E">
        <w:rPr>
          <w:rFonts w:ascii="Times New Roman" w:hAnsi="Times New Roman" w:cs="Times New Roman"/>
          <w:sz w:val="28"/>
          <w:szCs w:val="28"/>
        </w:rPr>
        <w:t>-установить уровень овладения ключевыми умениями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навыков чтения, умения работать с текстом, понимать и выполнять инструкции), позволяющими успешно продвигаться в освоении учебного материала на следующем этапе обучения;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-проследить динамику ряда предметных навыков, имеющих большое значение для всего процесса обучения.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состоит из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базовый уровень) и дополнительной частей.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Писали работу 94 человека. Обучающиеся вторых  классов выполнили </w:t>
      </w:r>
      <w:r w:rsidRPr="00282561">
        <w:rPr>
          <w:rFonts w:ascii="Times New Roman" w:hAnsi="Times New Roman" w:cs="Times New Roman"/>
          <w:b/>
          <w:sz w:val="28"/>
          <w:szCs w:val="28"/>
        </w:rPr>
        <w:t>задания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с максимальным баллом  –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28256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максимальный балл за </w:t>
      </w:r>
      <w:r w:rsidRPr="00282561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 получили -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28256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максимальный балл </w:t>
      </w:r>
      <w:r w:rsidRPr="00282561">
        <w:rPr>
          <w:rFonts w:ascii="Times New Roman" w:hAnsi="Times New Roman" w:cs="Times New Roman"/>
          <w:b/>
          <w:sz w:val="28"/>
          <w:szCs w:val="28"/>
        </w:rPr>
        <w:t>за всю работу</w:t>
      </w:r>
      <w:r>
        <w:rPr>
          <w:rFonts w:ascii="Times New Roman" w:hAnsi="Times New Roman" w:cs="Times New Roman"/>
          <w:sz w:val="28"/>
          <w:szCs w:val="28"/>
        </w:rPr>
        <w:t xml:space="preserve"> получили 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282561">
        <w:rPr>
          <w:rFonts w:ascii="Times New Roman" w:hAnsi="Times New Roman" w:cs="Times New Roman"/>
          <w:b/>
          <w:sz w:val="28"/>
          <w:szCs w:val="28"/>
        </w:rPr>
        <w:t>% .</w:t>
      </w:r>
    </w:p>
    <w:p w:rsidR="001A70AF" w:rsidRPr="0023530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30F">
        <w:rPr>
          <w:rFonts w:ascii="Times New Roman" w:hAnsi="Times New Roman" w:cs="Times New Roman"/>
          <w:b/>
          <w:sz w:val="28"/>
          <w:szCs w:val="28"/>
          <w:u w:val="single"/>
        </w:rPr>
        <w:t>Базовый уровень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чтению:</w:t>
      </w:r>
    </w:p>
    <w:p w:rsidR="001A70AF" w:rsidRPr="00282561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Осознанность чтения- 71% , умение находить ответ на вопрос в тексте 83%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>Задания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 (у</w:t>
      </w:r>
      <w:r w:rsidRPr="0023530F">
        <w:rPr>
          <w:rFonts w:ascii="Times New Roman" w:hAnsi="Times New Roman" w:cs="Times New Roman"/>
          <w:sz w:val="28"/>
          <w:szCs w:val="28"/>
        </w:rPr>
        <w:t>мение выделять буквы мягких 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)- 53% </w:t>
      </w:r>
      <w:r w:rsidRPr="0023530F">
        <w:rPr>
          <w:rFonts w:ascii="Times New Roman" w:hAnsi="Times New Roman" w:cs="Times New Roman"/>
          <w:sz w:val="28"/>
          <w:szCs w:val="28"/>
        </w:rPr>
        <w:t>,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определение частей речи) - 54%, 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списывать грамотно предложение - 71%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 xml:space="preserve"> Задания по математике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решать задачу - 67%, 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Вычислительные навыки -50%,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величину по требованию-50%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CAB">
        <w:rPr>
          <w:rFonts w:ascii="Times New Roman" w:hAnsi="Times New Roman" w:cs="Times New Roman"/>
          <w:b/>
          <w:sz w:val="28"/>
          <w:szCs w:val="28"/>
        </w:rPr>
        <w:t>Задания по окружающему миру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Pr="00582CF1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CF1">
        <w:rPr>
          <w:rFonts w:ascii="Times New Roman" w:hAnsi="Times New Roman" w:cs="Times New Roman"/>
          <w:sz w:val="28"/>
          <w:szCs w:val="28"/>
        </w:rPr>
        <w:t xml:space="preserve">Приведение примеров из исходного текста к </w:t>
      </w:r>
      <w:proofErr w:type="gramStart"/>
      <w:r w:rsidRPr="00582CF1">
        <w:rPr>
          <w:rFonts w:ascii="Times New Roman" w:hAnsi="Times New Roman" w:cs="Times New Roman"/>
          <w:sz w:val="28"/>
          <w:szCs w:val="28"/>
        </w:rPr>
        <w:t>предложенной</w:t>
      </w:r>
      <w:proofErr w:type="gramEnd"/>
      <w:r w:rsidRPr="00582CF1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>
        <w:rPr>
          <w:rFonts w:ascii="Times New Roman" w:hAnsi="Times New Roman" w:cs="Times New Roman"/>
          <w:sz w:val="28"/>
          <w:szCs w:val="28"/>
        </w:rPr>
        <w:t>-68%</w:t>
      </w:r>
    </w:p>
    <w:p w:rsidR="001A70AF" w:rsidRPr="00582CF1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F" w:rsidRPr="00425CAB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CAB">
        <w:rPr>
          <w:rFonts w:ascii="Times New Roman" w:hAnsi="Times New Roman" w:cs="Times New Roman"/>
          <w:b/>
          <w:sz w:val="28"/>
          <w:szCs w:val="28"/>
          <w:u w:val="single"/>
        </w:rPr>
        <w:t>Повышенный уровень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>Задания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CF1">
        <w:rPr>
          <w:rFonts w:ascii="Times New Roman" w:hAnsi="Times New Roman" w:cs="Times New Roman"/>
          <w:sz w:val="28"/>
          <w:szCs w:val="28"/>
        </w:rPr>
        <w:t>Умение пояснять выбранное суждение</w:t>
      </w:r>
      <w:r>
        <w:rPr>
          <w:rFonts w:ascii="Times New Roman" w:hAnsi="Times New Roman" w:cs="Times New Roman"/>
          <w:sz w:val="28"/>
          <w:szCs w:val="28"/>
        </w:rPr>
        <w:t xml:space="preserve"> - 31%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</w:t>
      </w:r>
      <w:r w:rsidRPr="00582CF1">
        <w:rPr>
          <w:rFonts w:ascii="Times New Roman" w:hAnsi="Times New Roman" w:cs="Times New Roman"/>
          <w:sz w:val="28"/>
          <w:szCs w:val="28"/>
        </w:rPr>
        <w:t xml:space="preserve">ние высказывания на </w:t>
      </w:r>
      <w:proofErr w:type="gramStart"/>
      <w:r w:rsidRPr="00582CF1">
        <w:rPr>
          <w:rFonts w:ascii="Times New Roman" w:hAnsi="Times New Roman" w:cs="Times New Roman"/>
          <w:sz w:val="28"/>
          <w:szCs w:val="28"/>
        </w:rPr>
        <w:t>заданную</w:t>
      </w:r>
      <w:proofErr w:type="gramEnd"/>
      <w:r w:rsidRPr="00582CF1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 xml:space="preserve">-72%  </w:t>
      </w:r>
      <w:r w:rsidRPr="00582CF1">
        <w:rPr>
          <w:rFonts w:ascii="Times New Roman" w:hAnsi="Times New Roman" w:cs="Times New Roman"/>
          <w:b/>
          <w:sz w:val="28"/>
          <w:szCs w:val="28"/>
        </w:rPr>
        <w:t>(окружающий мир)</w:t>
      </w:r>
    </w:p>
    <w:p w:rsidR="001A70AF" w:rsidRPr="00582CF1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CF1">
        <w:rPr>
          <w:rFonts w:ascii="Times New Roman" w:hAnsi="Times New Roman" w:cs="Times New Roman"/>
          <w:sz w:val="28"/>
          <w:szCs w:val="28"/>
        </w:rPr>
        <w:t>Умение объяснять значение слова</w:t>
      </w:r>
      <w:r>
        <w:rPr>
          <w:rFonts w:ascii="Times New Roman" w:hAnsi="Times New Roman" w:cs="Times New Roman"/>
          <w:sz w:val="28"/>
          <w:szCs w:val="28"/>
        </w:rPr>
        <w:t>-62%</w:t>
      </w:r>
    </w:p>
    <w:p w:rsidR="001A70AF" w:rsidRPr="00582CF1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0F">
        <w:rPr>
          <w:rFonts w:ascii="Times New Roman" w:hAnsi="Times New Roman" w:cs="Times New Roman"/>
          <w:b/>
          <w:sz w:val="28"/>
          <w:szCs w:val="28"/>
        </w:rPr>
        <w:t>Задания по математике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70AF" w:rsidRPr="000265EC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EC">
        <w:rPr>
          <w:rFonts w:ascii="Times New Roman" w:hAnsi="Times New Roman" w:cs="Times New Roman"/>
          <w:sz w:val="28"/>
          <w:szCs w:val="28"/>
        </w:rPr>
        <w:t>Первичное умение ранжировать числа</w:t>
      </w:r>
      <w:r>
        <w:rPr>
          <w:rFonts w:ascii="Times New Roman" w:hAnsi="Times New Roman" w:cs="Times New Roman"/>
          <w:sz w:val="28"/>
          <w:szCs w:val="28"/>
        </w:rPr>
        <w:t xml:space="preserve"> - 50%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EC">
        <w:rPr>
          <w:rFonts w:ascii="Times New Roman" w:hAnsi="Times New Roman" w:cs="Times New Roman"/>
          <w:sz w:val="28"/>
          <w:szCs w:val="28"/>
        </w:rPr>
        <w:t>Умение решать текстовую задачу с недостающимиданными</w:t>
      </w:r>
      <w:r>
        <w:rPr>
          <w:rFonts w:ascii="Times New Roman" w:hAnsi="Times New Roman" w:cs="Times New Roman"/>
          <w:sz w:val="28"/>
          <w:szCs w:val="28"/>
        </w:rPr>
        <w:t xml:space="preserve">-51% </w:t>
      </w:r>
    </w:p>
    <w:p w:rsidR="001A70AF" w:rsidRPr="000265EC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заполнять таблицу, используя  исходный текст- 69% (</w:t>
      </w:r>
      <w:r w:rsidRPr="000265EC">
        <w:rPr>
          <w:rFonts w:ascii="Times New Roman" w:hAnsi="Times New Roman" w:cs="Times New Roman"/>
          <w:b/>
          <w:sz w:val="28"/>
          <w:szCs w:val="28"/>
        </w:rPr>
        <w:t>чтение)</w:t>
      </w:r>
    </w:p>
    <w:p w:rsidR="001A70AF" w:rsidRDefault="001A70AF" w:rsidP="001A7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чтению:</w:t>
      </w:r>
    </w:p>
    <w:p w:rsidR="001A70AF" w:rsidRPr="000265EC" w:rsidRDefault="001A70AF" w:rsidP="001A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обобщать-55%</w:t>
      </w:r>
    </w:p>
    <w:p w:rsidR="00F0692B" w:rsidRDefault="001A70AF">
      <w:r w:rsidRPr="001A70AF">
        <w:rPr>
          <w:noProof/>
        </w:rPr>
        <w:lastRenderedPageBreak/>
        <w:drawing>
          <wp:inline distT="0" distB="0" distL="0" distR="0">
            <wp:extent cx="5940425" cy="3267264"/>
            <wp:effectExtent l="19050" t="0" r="22225" b="9336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0692B" w:rsidSect="00F0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1A70AF"/>
    <w:rsid w:val="001A70AF"/>
    <w:rsid w:val="00B961FE"/>
    <w:rsid w:val="00F0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часть 4-7б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0.88000000000000012</c:v>
                </c:pt>
                <c:pt idx="2">
                  <c:v>0.88000000000000012</c:v>
                </c:pt>
                <c:pt idx="3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дополнительная часть   4-7б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0.44000000000000006</c:v>
                </c:pt>
                <c:pt idx="1">
                  <c:v>0.77000000000000102</c:v>
                </c:pt>
                <c:pt idx="2">
                  <c:v>0.22000000000000003</c:v>
                </c:pt>
                <c:pt idx="3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  7-15б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0.72000000000000064</c:v>
                </c:pt>
                <c:pt idx="1">
                  <c:v>0.92</c:v>
                </c:pt>
                <c:pt idx="2">
                  <c:v>0.92</c:v>
                </c:pt>
                <c:pt idx="3">
                  <c:v>0.65000000000000124</c:v>
                </c:pt>
              </c:numCache>
            </c:numRef>
          </c:val>
        </c:ser>
        <c:shape val="cylinder"/>
        <c:axId val="59242752"/>
        <c:axId val="59387904"/>
        <c:axId val="0"/>
      </c:bar3DChart>
      <c:catAx>
        <c:axId val="59242752"/>
        <c:scaling>
          <c:orientation val="minMax"/>
        </c:scaling>
        <c:axPos val="b"/>
        <c:tickLblPos val="nextTo"/>
        <c:crossAx val="59387904"/>
        <c:crosses val="autoZero"/>
        <c:auto val="1"/>
        <c:lblAlgn val="ctr"/>
        <c:lblOffset val="100"/>
      </c:catAx>
      <c:valAx>
        <c:axId val="59387904"/>
        <c:scaling>
          <c:orientation val="minMax"/>
        </c:scaling>
        <c:axPos val="l"/>
        <c:majorGridlines/>
        <c:numFmt formatCode="0%" sourceLinked="1"/>
        <c:tickLblPos val="nextTo"/>
        <c:crossAx val="59242752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3611474332041448"/>
          <c:y val="4.1236555882757077E-2"/>
          <c:w val="0.53719403130164289"/>
          <c:h val="0.815746615692616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часть 4-9б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0.83000000000000063</c:v>
                </c:pt>
                <c:pt idx="1">
                  <c:v>0.65000000000000124</c:v>
                </c:pt>
                <c:pt idx="2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дополнительная часть 4-9б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0.41000000000000031</c:v>
                </c:pt>
                <c:pt idx="1">
                  <c:v>0.65000000000000124</c:v>
                </c:pt>
                <c:pt idx="2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 14-20б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0.34</c:v>
                </c:pt>
                <c:pt idx="1">
                  <c:v>0.43000000000000038</c:v>
                </c:pt>
                <c:pt idx="2">
                  <c:v>0.25</c:v>
                </c:pt>
              </c:numCache>
            </c:numRef>
          </c:val>
        </c:ser>
        <c:shape val="cylinder"/>
        <c:axId val="59487744"/>
        <c:axId val="59489280"/>
        <c:axId val="0"/>
      </c:bar3DChart>
      <c:catAx>
        <c:axId val="59487744"/>
        <c:scaling>
          <c:orientation val="minMax"/>
        </c:scaling>
        <c:axPos val="b"/>
        <c:tickLblPos val="nextTo"/>
        <c:crossAx val="59489280"/>
        <c:crosses val="autoZero"/>
        <c:auto val="1"/>
        <c:lblAlgn val="ctr"/>
        <c:lblOffset val="100"/>
      </c:catAx>
      <c:valAx>
        <c:axId val="59489280"/>
        <c:scaling>
          <c:orientation val="minMax"/>
        </c:scaling>
        <c:axPos val="l"/>
        <c:majorGridlines/>
        <c:numFmt formatCode="0%" sourceLinked="1"/>
        <c:tickLblPos val="nextTo"/>
        <c:crossAx val="59487744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3</cp:revision>
  <dcterms:created xsi:type="dcterms:W3CDTF">2012-11-08T16:36:00Z</dcterms:created>
  <dcterms:modified xsi:type="dcterms:W3CDTF">2012-11-09T15:04:00Z</dcterms:modified>
</cp:coreProperties>
</file>