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220"/>
        <w:gridCol w:w="180"/>
        <w:gridCol w:w="200"/>
        <w:gridCol w:w="220"/>
        <w:gridCol w:w="160"/>
        <w:gridCol w:w="260"/>
        <w:gridCol w:w="160"/>
        <w:gridCol w:w="660"/>
        <w:gridCol w:w="640"/>
        <w:gridCol w:w="340"/>
        <w:gridCol w:w="140"/>
        <w:gridCol w:w="380"/>
        <w:gridCol w:w="500"/>
        <w:gridCol w:w="200"/>
        <w:gridCol w:w="20"/>
      </w:tblGrid>
      <w:tr w:rsidR="001443BD">
        <w:trPr>
          <w:trHeight w:val="287"/>
        </w:trPr>
        <w:tc>
          <w:tcPr>
            <w:tcW w:w="39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5"/>
            <w:vAlign w:val="bottom"/>
          </w:tcPr>
          <w:p w:rsidR="001443BD" w:rsidRDefault="0068111D" w:rsidP="006811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Приложение № 1 </w:t>
            </w: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88"/>
        </w:trPr>
        <w:tc>
          <w:tcPr>
            <w:tcW w:w="39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5"/>
            <w:vAlign w:val="bottom"/>
          </w:tcPr>
          <w:p w:rsidR="001443BD" w:rsidRDefault="001443BD" w:rsidP="006811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88"/>
        </w:trPr>
        <w:tc>
          <w:tcPr>
            <w:tcW w:w="39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5"/>
            <w:vAlign w:val="bottom"/>
          </w:tcPr>
          <w:p w:rsidR="001443BD" w:rsidRDefault="001443B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88"/>
        </w:trPr>
        <w:tc>
          <w:tcPr>
            <w:tcW w:w="39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443BD" w:rsidRDefault="001443BD" w:rsidP="0068111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490"/>
        </w:trPr>
        <w:tc>
          <w:tcPr>
            <w:tcW w:w="7180" w:type="dxa"/>
            <w:gridSpan w:val="10"/>
            <w:vAlign w:val="bottom"/>
          </w:tcPr>
          <w:p w:rsidR="001443BD" w:rsidRDefault="0068111D" w:rsidP="0068111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18"/>
                <w:szCs w:val="18"/>
              </w:rPr>
              <w:t>ПЛАН СЧЕТОВ БУХГАЛТЕРСКОГО УЧЕТА</w:t>
            </w:r>
          </w:p>
        </w:tc>
        <w:tc>
          <w:tcPr>
            <w:tcW w:w="66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7"/>
        </w:trPr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1443BD" w:rsidRDefault="0068111D">
            <w:pPr>
              <w:ind w:right="3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Номер счета</w:t>
            </w:r>
          </w:p>
        </w:tc>
        <w:tc>
          <w:tcPr>
            <w:tcW w:w="6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1443BD" w:rsidRDefault="0068111D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1443BD" w:rsidRDefault="0068111D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синтетического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фин.</w:t>
            </w: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3"/>
            <w:vMerge w:val="restart"/>
            <w:vAlign w:val="bottom"/>
          </w:tcPr>
          <w:p w:rsidR="001443BD" w:rsidRDefault="0068111D">
            <w:pPr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счета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аналитичес-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ческий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81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счета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обес-</w:t>
            </w: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87" w:lineRule="exact"/>
              <w:ind w:righ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кий по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06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классифи-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4"/>
            <w:vMerge w:val="restart"/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объекта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груп-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1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пече-</w:t>
            </w: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4"/>
            <w:vMerge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2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КОСГУ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0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кационный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3"/>
            <w:vMerge w:val="restart"/>
            <w:vAlign w:val="bottom"/>
          </w:tcPr>
          <w:p w:rsidR="001443BD" w:rsidRDefault="0068111D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</w:t>
            </w: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vMerge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7"/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номер разряда счета</w:t>
            </w:r>
          </w:p>
        </w:tc>
        <w:tc>
          <w:tcPr>
            <w:tcW w:w="6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1 - 17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19 20 21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23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8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1443BD" w:rsidRDefault="0068111D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1443BD" w:rsidRDefault="0068111D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1. НЕФИНАНСОВЫЕ АКТИВЫ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20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3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5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средства - недвижимое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5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Жилые помещения - недвижимое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204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Нежилые помещения - недвижимое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20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нежилых помещений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9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нежилых помещений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Сооружения - недвижимое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20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сооружений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сооружений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9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основные средства - недвижимое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прочих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- недвижимого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прочих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20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- недвижимого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средства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Жилые помещения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20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Нежилые помещения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нежилых помещений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нежилых помещений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Сооружения -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198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сооружений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bottom"/>
          </w:tcPr>
          <w:p w:rsidR="001443BD" w:rsidRDefault="0068111D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68111D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68111D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bottom"/>
          </w:tcPr>
          <w:p w:rsidR="001443BD" w:rsidRDefault="0068111D">
            <w:pPr>
              <w:spacing w:line="20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43BD" w:rsidRDefault="001443BD">
            <w:pPr>
              <w:rPr>
                <w:sz w:val="1"/>
                <w:szCs w:val="1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56" w:right="744" w:bottom="127" w:left="11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Уменьшение стоимости сооружений 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Машины и оборудование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машин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 -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машин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 -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Транспортные средства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Производственный и хозяйственный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инвентарь -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производственного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хозяйственного инвентаря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производственного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хозяйственного инвентаря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основные средства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ценное 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прочих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-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прочих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-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средства - иное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Жилые помещения - иное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Нежилые помещения - иное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нежилых помещений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нежилых помещений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Сооружения - иное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сооружений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сооружений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Производственный и хозяйственный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инвентарь - иное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производственного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хозяйственного инвентаря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производственного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хозяйственного инвентаря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основные средства - иное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прочих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- иного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прочих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- иного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производственного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хозяйственного инвентаря - предметов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лизинга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недвижимого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93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Амортизация жилых помещений 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нежилых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нежилых помещений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сооружений - недвижимого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сооружений - недвижимого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прочих основных средств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прочих основных средств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жилых помещений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жилых помещений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нежилых помещений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нежилых помещений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сооружений - особо ценного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сооружений - особо ценного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производственного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хозяйственного инвентаря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производственного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хозяйственного инвентаря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прочих основных средств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прочих основных средств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нематериальных активов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нематериальных активов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иного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жилых помещений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жилых помещений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нежилых помещений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нежилых помещений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сооружений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382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Уменьшение за счет амортизации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сооружений - иного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производственного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хозяйственного инвентаря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производственного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хозяйственного инвентаря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прочих основных средств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прочих основных средств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Амортизация нематериальных активов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за счет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стоимости нематериальных активов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Материальные запасы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Медикаменты и перевязочные средства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медикаментов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перевязочных средств - особо ценного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медикаментов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перевязочных средств - особо ценного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Продукты питания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продуктов питания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особо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продуктов питания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особо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Горюче-смазочные материалы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ценное 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горюче-смазочных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материалов -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горюче-смазочных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материалов -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Строительные материалы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строительных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материалов -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строительных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материалов - особо ценного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Мягкий инвентарь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мягкого инвентаря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мягкого инвентаря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материальные запасы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ценное 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 - особо ценного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 - особо ценного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Готовая продукция - особо ценное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333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Увеличение стоимости готовой продукции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готовой продукции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особо ценного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Материальные запасы - иное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Медикаменты и перевязочные средства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иное 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медикаментов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перевязочных средств - иного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медикаментов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перевязочных средств - иного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Продукты питания - иное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продуктов питания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продуктов питания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Горюче-смазочные материалы - иное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горюче-смазочных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материалов - иного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горюче-смазочных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материалов - иного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Строительные материалы - иное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строительных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материалов - иного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строительных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материалов - иного движимого имущества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Мягкий инвентарь - иное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мягкого инвентаря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мягкого инвентаря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материальные запасы - иное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 - иного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 - иного движимого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Готовая продукция - иное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готовой продукции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готовой продукции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иного 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Товары - иное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товаров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стоимости товаров - иного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движимого имущества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нефинансовые активы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недвижимое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основные средства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вложений в основные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- недвижимое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285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Уменьшение вложений в основные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- недвижимое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непроизведенные активы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вложений в непроизведенные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активы - недвижимое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вложений в непроизведенные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активы - недвижимое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основные средства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ценное 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вложений в основные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-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вложений в основные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-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нематериальные активы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вложений в нематериальные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активы -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вложений в нематериальные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активы -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материальные запасы - особо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ценное 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вложений в материальные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запасы -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вложений в материальные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запасы - особо ценное движимое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иное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основные средства - иное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вложений в основные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- иное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вложений в основные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 - иное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Вложения в материальные запасы - иное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движимое имущество 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вложений в материальные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запасы - иное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вложений в материальные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запасы - иное движимое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изготовление готовой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продукции, выполнение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Себестоимость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изготовление готовой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продукции, выполнение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по оплате труда и начислениям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выплаты по оплате труда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заработную плату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прочие выплаты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382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Затраты на начисления на выплаты по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 в себестоимости готовой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продукции,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по оплате работ, услуг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услуги связи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транспортные услуги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коммунальные услуги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работы, услуги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содержанию имущества в себестоимости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готовой продукции,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на прочие работы, услуги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по операциям с активами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по амортизации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и нематериальных активов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себестоимости готовой продукции,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Затраты по расходованию материальных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запасов в себестоимости готовой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продукции,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затраты в себестоимости готовой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продукции,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учреждений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труда и начислениям на выплаты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заработной платы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прочих выплат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начислений 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коммунальных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содержания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прочих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по операциям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готовой продукции, работ,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 в части амортизации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и нематериальных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готовой продукции, работ,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 в части расходования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готовой продукции, работ,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 в части прочих 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учреждения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425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Издержки обращения в части расходов по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 и начислениям на выплаты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заработной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платы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начислений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оплаты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услуг связи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коммунальных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содержания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Общехозяйственные расходы по операциям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амортизации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основных средств и нематериальных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расходования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Издержки обращения в части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2. ФИНАНСОВЫЕ АКТИВЫ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43BD">
        <w:trPr>
          <w:trHeight w:val="3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Денежные средства учреждения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Денежные средства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лицевых счетах учреждения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органе казначейства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Денежные средства учреждения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лицевых счетах в органе казначейства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Поступления денежных средств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 на лицевые счета в органе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казначейства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Выбытия денежных средств учреждения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лицевых счетов в органе казначейства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Денежные средства в кассе учреждения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Касса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Поступления средств в кассу учреждения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Выбытия средств из кассы учреждения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 от собственности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плательщиками доходов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собственности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собственности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 от оказания платных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плательщиками доходов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оказания платных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оказания платных работ,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оказания платных работ,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основными средствами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 основными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362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Уменьшение дебиторской задолженности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 основными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нематериальными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нематериальными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нематериальными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непроизведенными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непроизведенными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непроизведенными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материальными запасами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 материальными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запасами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 материальными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запасами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финансовыми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 финансовыми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доходам от операций с финансовыми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прочим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плательщиками прочих доходов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доходам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доходам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оплате труда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начислениям 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прочим выплатам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начислениям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начислениям на выплаты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начислениям на выплаты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работам, услугам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услугам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услугам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транспортным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транспортным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транспортным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коммунальным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299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Увеличение дебиторской задолженности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коммунальным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коммунальным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работам, услугам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работам, услугам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работам, услугам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прочим работам,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прочим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прочим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поступлению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приобретению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приобретению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социальному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пособиям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социальной 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пособиям по социальной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пособиям по социальной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прочим расходам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авансам по оплате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оплате прочих 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авансам по оплате прочих 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 и начислениям на выплаты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начислениям 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444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Увеличение дебиторской задолженности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начислениям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начислениям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услуг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услуг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услуг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транспортных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транспортных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транспортных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коммунальных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коммунальных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коммунальных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работ, услуг по содержанию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работ, услуг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работ, услуг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прочих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поступлению нефинансовых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социальному обеспечению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пособий по социальной помощи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пособий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социальной 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155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Уменьшение дебиторской задолженности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пособий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социальной 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подотчетными лицами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прочих 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подотчетных лиц по оплате прочих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ущербу имуществу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ущербу нефинансовым активам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ущербу основным средствам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ущербу основным средствам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ущербу основным средствам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прочему ущербу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недостачам денежных средств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недостачам денежных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недостачам денежных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недостачам иных финансовых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недостачам иных 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недостачам иных 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расчеты с дебиторами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НДС по приобретенным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материальным ценностям, работам,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НДС по приобретенным материальным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ценностям,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НДС по приобретенным материальным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ценностям,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финансовым органом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наличным денежным средствам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операциям с финансовым органом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наличным денежным средствам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операциям с финансовым органом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наличным денежным средствам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прочими дебиторами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прочих дебиторов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дебиторской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прочих дебиторов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учредителем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расчетов с учредителем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расчетов с учредителем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3. ОБЯЗАТЕЛЬСТВА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43BD">
        <w:trPr>
          <w:trHeight w:val="3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оплате труда и начислениям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заработной 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прочим выплатам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165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Уменьшение кредиторской задолженности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начислениям на выплаты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начислениям на выплаты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начислениям на выплаты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работам, услугам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услугам связи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услугам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услугам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транспортным услугам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транспортным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транспортным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коммунальным услугам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коммунальным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коммунальным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работам, услугам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работам, услугам по содержанию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работам, услугам по содержанию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прочим работам, услугам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поступлению нефинансовых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приобретению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приобретению 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приобретению 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приобретению материальных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приобретению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приобретению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социальному обеспечению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пособиям по социальной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пособиям по социальной помощи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пособиям по социальной помощи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приобретению ценных бумаг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иным финансовым вложениям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приобретению акций 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иным формам участия в капитале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приобретению акций и по иным формам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участия в капитале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приобретению акций и по иным формам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участия в капитале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59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Расчеты по прочим расходам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прочим расходам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налогу на доходы физических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лиц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налогу на доходы физических лиц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налогу на доходы физических лиц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страховым взносам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обязательное социальное страхование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случай временной нетрудоспособности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связи с материнством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социальное страхование на случай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временной нетрудоспособности и в связи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материнством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социальное страхование на случай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временной нетрудоспособности и в связи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материнством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налогу на прибыль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налогу на прибыль организаций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налогу на прибыль организаций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налогу на добавленную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стоимость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налогу на добавленную стоимость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налогу на добавленную стоимость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прочим платежам в бюджет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платежам в бюджет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прочим платежам в бюджет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страховым взносам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обязательное социальное страхование 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несчастных случаев на производстве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профессиональных заболеваний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социальное страхование от несчастных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случаев на производстве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профессиональных заболеваний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социальное страхование от несчастных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случаев на производстве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профессиональных заболеваний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страховым взносам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обязательное медицинское страхование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ФОМС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медицинское страхование в Федеральный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ФОМС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медицинское страхование в Федеральный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ФОМС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страховым взносам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обязательное медицинское страхование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территориальный ФОМС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247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Увеличение кредиторской задолженности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медицинское страхование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территориальный ФОМС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медицинское страхование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территориальный ФОМС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дополнительным страховым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взносам на пенсионное страхование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дополнительным страховым взносам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пенсионное страхование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дополнительным страховым взносам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пенсионное страхование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страховым взносам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обязательное пенсионное страхование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выплату страховой части трудовой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пенсионное страхование на выплату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страховой части трудовой пенсии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пенсионное страхование на выплату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страховой части трудовой пенсии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страховым взносам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обязательное пенсионное страхование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выплату накопительной части трудовой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пенсионное страхование на выплату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накопительной части трудовой пенсии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страховым взносам на обязательное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пенсионное страхование на выплату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накопительной части трудовой пенсии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налогу на имущество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налогу на имущество организаций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налогу на имущество организаций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земельному налогу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земельному налогу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земельному налогу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средствам, полученным 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временное распоряжение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средствам, полученным во временное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распоряжение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средствам, полученным во временное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распоряжение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депонентами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расчетам с депонентами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расчетам с депонентами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по удержаниям из выплат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удержаниям из выплат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удержаниям из выплат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74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Внутриведомственные расчеты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собственности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оказания платных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суммам принудительного изъятия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чрезвычайным доходам от операций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прочим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труда и начислениям на выплаты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прочим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начислениям 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услугам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коммунальным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арендной плате за пользование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работам, услугам по содержанию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прочим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обслуживанию долговых обязательств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обслуживанию долговых обязательств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учреждений с резидентами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обслуживанию долговых обязательств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учреждений нерезидентами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безвозмездным перечислениям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организациям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безвозмездным перечислениям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 и муниципальным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организациям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безвозмездным перечислениям, за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исключением государственных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муниципальных организаций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безвозмездным перечислениям бюджетам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перечислениям наднациональным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организациям и правительствам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иностранных государств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перечислениям международным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организациям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социальному обеспечению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пособиям по социальной помощи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59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Внутриведомственные расчеты по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пенсиям, пособиям, выплачиваемым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организациями сектора государственного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расходам от операций с 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чрезвычайным расходам по операциям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прочим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нефинансовых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нематериальных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непроизведенных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выбытий нефинансовых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выбытия 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выбытия нематериальных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выбытия непроизведенных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доходам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выбытия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поступлению 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изменению (увеличению) остатков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поступлению ценных бумаг, кроме акций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поступлению акций и иных форм участия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капитале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предоставлению займов (ссуд)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поступлению иных 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увеличению прочей дебиторской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выбытию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изменению (уменьшению) остатков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выбытию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ценных бумаг, кроме акций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выбытию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акций и иных форм участия в капитале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погашению займов (ссуд)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 выбытию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иных 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уменьшению прочей дебиторской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увеличению обязательств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поступлениям от резидентов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поступлениям от нерезидентов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увеличению прочей кредиторской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98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Внутриведомственные расчеты по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уменьшению обязательств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погашению задолженности перед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резидентами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погашению задолженности перед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нерезидентами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Внутриведомственные расчеты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уменьшению прочей кредиторской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Расчеты с прочими кредиторами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расчетам с прочими кредиторами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Уменьшение кредиторской задолженности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расчетам с прочими кредиторами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4. ФИНАНСОВЫЙ РЕЗУЛЬТАТ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43BD">
        <w:trPr>
          <w:trHeight w:val="3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Финансовый результат хозяйствующего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субъекта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текущего финансового года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хозяйствующего субъекта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сумм принудительного изъятия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доходы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текущего финансового года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хозяйствующего субъекта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по оплате труда и начислениям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по заработной 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по прочим выплатам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начисления на выплаты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оплату работ, услуг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20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услуги связи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транспортные услуги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коммунальные услуги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арендную плату за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пользование имуществом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работы, услуги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прочие работы, услуги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социальное обеспечение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пособия по социальной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по операциям с активами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амортизацию основных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и нематериальных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Расходование материальных запасов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Чрезвычайные расходы по операциям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активами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Финансовый результат прошлых отчетных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будущих периодов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будущих периодов от оказания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доходы будущих периодов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будущих периодов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будущих периодов по заработной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будущих периодов по прочим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будущих периодов на оплату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будущих периодов на работы,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будущих периодов на прочие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 услуги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0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Расходы будущих периодов на пособия по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социальной 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5. САНКЦИОНИРОВАНИЕ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на текущий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финансовый год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на первый год,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следующий за текущим (на очередной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финансовый год)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на второй год,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следующий за текущим (на первый год,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следующий за очередным)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на второй год,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следующий за очередным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расходам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оплате труда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начислениям на выплаты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заработной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прочим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начислениям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оплате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услугам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транспортным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коммунальным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работам,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 по содержанию 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прочим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бюджетные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социальному обеспечению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пособиям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социальной помощи 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прочим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приобретению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изменению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(увеличению) остатка денежных средств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погашению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долговых обязательств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погашению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задолженности перед резидентами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обязательства по погашению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задолженности перед нерезидентами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 и начислениям на выплаты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бюджетные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обязательства по 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начислениям 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0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Принятые денежные обязательства по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коммунальным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работам, услугам по содержанию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социальному обеспечению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пособиям по социальной помощи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нефинансовых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Принятые денежные обязательства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текущего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финансового года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очередного финансового года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доходам от оказания платных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доходам от безвозмездных поступлений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бюджетов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доходам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 и начислениям на выплаты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1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начислениям 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коммунальным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работам, услугам по содержанию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социальному обеспечению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пособиям по социальной помощи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нефинансовых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35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1080"/>
        <w:gridCol w:w="720"/>
        <w:gridCol w:w="400"/>
        <w:gridCol w:w="420"/>
        <w:gridCol w:w="400"/>
        <w:gridCol w:w="820"/>
        <w:gridCol w:w="660"/>
        <w:gridCol w:w="460"/>
        <w:gridCol w:w="400"/>
        <w:gridCol w:w="500"/>
      </w:tblGrid>
      <w:tr w:rsidR="001443BD">
        <w:trPr>
          <w:trHeight w:val="216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Сметные (плановые) назначения по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Сметные (плановые) назначения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3"/>
                <w:szCs w:val="3"/>
              </w:rPr>
            </w:pPr>
          </w:p>
        </w:tc>
      </w:tr>
      <w:tr w:rsidR="001443BD">
        <w:trPr>
          <w:trHeight w:val="19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труда и начислениям на выплаты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заработной плате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выплатам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начислениям на выплаты по оплате труда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оплате работ, услуг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услугам связи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4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коммунальным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работам, услугам по содержанию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1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работам, услугам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социальному обеспечению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3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1443BD">
        <w:trPr>
          <w:trHeight w:val="20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пособиям по социальной помощи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населению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прочим расходам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9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1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нефинансовых активов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20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0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основных средств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  <w:tr w:rsidR="001443BD">
        <w:trPr>
          <w:trHeight w:val="1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Право на принятие обязательств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8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5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19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1443BD">
        <w:trPr>
          <w:trHeight w:val="20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приобретению материальных запасов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18"/>
                <w:szCs w:val="18"/>
              </w:rPr>
            </w:pPr>
          </w:p>
        </w:tc>
      </w:tr>
    </w:tbl>
    <w:p w:rsidR="001443BD" w:rsidRDefault="001443BD">
      <w:pPr>
        <w:sectPr w:rsidR="001443BD">
          <w:pgSz w:w="11900" w:h="16838"/>
          <w:pgMar w:top="546" w:right="944" w:bottom="1440" w:left="112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40"/>
        <w:gridCol w:w="1160"/>
        <w:gridCol w:w="240"/>
        <w:gridCol w:w="160"/>
        <w:gridCol w:w="240"/>
        <w:gridCol w:w="480"/>
        <w:gridCol w:w="240"/>
        <w:gridCol w:w="1280"/>
        <w:gridCol w:w="240"/>
        <w:gridCol w:w="360"/>
        <w:gridCol w:w="240"/>
        <w:gridCol w:w="1320"/>
        <w:gridCol w:w="40"/>
        <w:gridCol w:w="1060"/>
        <w:gridCol w:w="240"/>
        <w:gridCol w:w="1060"/>
      </w:tblGrid>
      <w:tr w:rsidR="001443BD">
        <w:trPr>
          <w:trHeight w:val="207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1443BD" w:rsidRDefault="0068111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ЗАБАЛАНСОВЫЕ СЧЕТА</w:t>
            </w:r>
          </w:p>
        </w:tc>
        <w:tc>
          <w:tcPr>
            <w:tcW w:w="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17"/>
                <w:szCs w:val="17"/>
              </w:rPr>
            </w:pPr>
          </w:p>
        </w:tc>
      </w:tr>
      <w:tr w:rsidR="001443BD">
        <w:trPr>
          <w:trHeight w:val="456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</w:tr>
      <w:tr w:rsidR="001443BD">
        <w:trPr>
          <w:trHeight w:val="27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11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70" w:lineRule="exact"/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1443BD" w:rsidRDefault="0068111D">
            <w:pPr>
              <w:spacing w:line="27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 счета</w:t>
            </w:r>
          </w:p>
        </w:tc>
      </w:tr>
      <w:tr w:rsidR="001443BD">
        <w:trPr>
          <w:trHeight w:val="2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75"/>
        </w:trPr>
        <w:tc>
          <w:tcPr>
            <w:tcW w:w="4040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43BD" w:rsidRDefault="0068111D">
            <w:pPr>
              <w:spacing w:line="274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74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3"/>
                <w:szCs w:val="23"/>
              </w:rPr>
            </w:pPr>
          </w:p>
        </w:tc>
      </w:tr>
      <w:tr w:rsidR="001443BD">
        <w:trPr>
          <w:trHeight w:val="2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 полученное в пользование</w:t>
            </w:r>
            <w:r>
              <w:rPr>
                <w:rFonts w:eastAsia="Times New Roman"/>
                <w:color w:val="0000FF"/>
                <w:sz w:val="24"/>
                <w:szCs w:val="24"/>
              </w:rPr>
              <w:t>**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2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49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49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07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2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Запасные части к транспортным средствам, выданные взамен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280"/>
        </w:trPr>
        <w:tc>
          <w:tcPr>
            <w:tcW w:w="772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изношенных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4"/>
                <w:szCs w:val="24"/>
              </w:rPr>
            </w:pPr>
          </w:p>
        </w:tc>
      </w:tr>
      <w:tr w:rsidR="001443BD">
        <w:trPr>
          <w:trHeight w:val="2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2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 денежных средств</w:t>
            </w:r>
            <w:r>
              <w:rPr>
                <w:rFonts w:eastAsia="Times New Roman"/>
                <w:color w:val="0000FF"/>
                <w:sz w:val="24"/>
                <w:szCs w:val="24"/>
              </w:rPr>
              <w:t>**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49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Выбытия денежных средств</w:t>
            </w:r>
            <w:r>
              <w:rPr>
                <w:rFonts w:eastAsia="Times New Roman"/>
                <w:color w:val="0000FF"/>
                <w:sz w:val="24"/>
                <w:szCs w:val="24"/>
              </w:rPr>
              <w:t>**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49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2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49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 переданное в возмездное пользование (аренду)</w:t>
            </w:r>
            <w:r>
              <w:rPr>
                <w:rFonts w:eastAsia="Times New Roman"/>
                <w:color w:val="0000FF"/>
                <w:sz w:val="24"/>
                <w:szCs w:val="24"/>
              </w:rPr>
              <w:t>**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3"/>
        </w:trPr>
        <w:tc>
          <w:tcPr>
            <w:tcW w:w="152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gridSpan w:val="11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49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Имущество, переданное в безвозмездное пользование</w:t>
            </w:r>
            <w:r>
              <w:rPr>
                <w:rFonts w:eastAsia="Times New Roman"/>
                <w:color w:val="0000FF"/>
                <w:sz w:val="24"/>
                <w:szCs w:val="24"/>
              </w:rPr>
              <w:t>**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49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1"/>
                <w:szCs w:val="21"/>
              </w:rPr>
            </w:pPr>
          </w:p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4"/>
        </w:trPr>
        <w:tc>
          <w:tcPr>
            <w:tcW w:w="7720" w:type="dxa"/>
            <w:gridSpan w:val="1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ценности, выданные в личное пользование работникам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254"/>
        </w:trPr>
        <w:tc>
          <w:tcPr>
            <w:tcW w:w="772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43BD" w:rsidRDefault="0068111D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(сотрудникам)</w:t>
            </w:r>
            <w:r>
              <w:rPr>
                <w:rFonts w:eastAsia="Times New Roman"/>
                <w:color w:val="0000FF"/>
                <w:sz w:val="24"/>
                <w:szCs w:val="24"/>
              </w:rPr>
              <w:t>**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  <w:tc>
          <w:tcPr>
            <w:tcW w:w="1060" w:type="dxa"/>
            <w:vAlign w:val="bottom"/>
          </w:tcPr>
          <w:p w:rsidR="001443BD" w:rsidRDefault="001443BD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443BD" w:rsidRDefault="001443B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43BD" w:rsidRDefault="001443BD"/>
        </w:tc>
      </w:tr>
      <w:tr w:rsidR="001443BD">
        <w:trPr>
          <w:trHeight w:val="3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43BD" w:rsidRDefault="001443BD">
            <w:pPr>
              <w:rPr>
                <w:sz w:val="2"/>
                <w:szCs w:val="2"/>
              </w:rPr>
            </w:pPr>
          </w:p>
        </w:tc>
      </w:tr>
    </w:tbl>
    <w:p w:rsidR="001443BD" w:rsidRDefault="001443BD">
      <w:pPr>
        <w:spacing w:line="138" w:lineRule="exact"/>
        <w:rPr>
          <w:sz w:val="20"/>
          <w:szCs w:val="20"/>
        </w:rPr>
      </w:pPr>
    </w:p>
    <w:p w:rsidR="001443BD" w:rsidRDefault="0068111D">
      <w:pPr>
        <w:spacing w:line="235" w:lineRule="auto"/>
        <w:ind w:left="40" w:right="400" w:firstLine="5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Забалансовые счета при отражении бухгалтерских записей формируются с учетом кода финансового обеспечения (КФО):</w:t>
      </w:r>
    </w:p>
    <w:p w:rsidR="001443BD" w:rsidRDefault="001443BD">
      <w:pPr>
        <w:spacing w:line="1" w:lineRule="exact"/>
        <w:rPr>
          <w:sz w:val="20"/>
          <w:szCs w:val="20"/>
        </w:rPr>
      </w:pPr>
    </w:p>
    <w:p w:rsidR="001443BD" w:rsidRDefault="0068111D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2 – приносящая доход деятельность (собственные доходы учреждения);</w:t>
      </w:r>
    </w:p>
    <w:p w:rsidR="001443BD" w:rsidRDefault="0068111D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3 – средства во временном распоряжении;</w:t>
      </w:r>
    </w:p>
    <w:p w:rsidR="001443BD" w:rsidRDefault="0068111D">
      <w:pPr>
        <w:numPr>
          <w:ilvl w:val="0"/>
          <w:numId w:val="1"/>
        </w:numPr>
        <w:tabs>
          <w:tab w:val="left" w:pos="760"/>
        </w:tabs>
        <w:spacing w:line="235" w:lineRule="auto"/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4 – субсидии на выполнение государственного (муниципального) задания;</w:t>
      </w:r>
    </w:p>
    <w:p w:rsidR="001443BD" w:rsidRDefault="0068111D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5 – субсидии на иные цели;</w:t>
      </w:r>
    </w:p>
    <w:p w:rsidR="001443BD" w:rsidRDefault="0068111D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6 – субсидии на цели осуществления капитальных вложений.</w:t>
      </w:r>
    </w:p>
    <w:p w:rsidR="001443BD" w:rsidRDefault="001443BD">
      <w:pPr>
        <w:spacing w:line="279" w:lineRule="exact"/>
        <w:rPr>
          <w:sz w:val="20"/>
          <w:szCs w:val="20"/>
        </w:rPr>
      </w:pPr>
    </w:p>
    <w:p w:rsidR="001443BD" w:rsidRDefault="0068111D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:rsidR="001443BD" w:rsidRDefault="001443BD">
      <w:pPr>
        <w:spacing w:line="289" w:lineRule="exact"/>
        <w:rPr>
          <w:sz w:val="20"/>
          <w:szCs w:val="20"/>
        </w:rPr>
      </w:pPr>
    </w:p>
    <w:p w:rsidR="001443BD" w:rsidRDefault="0068111D">
      <w:pPr>
        <w:numPr>
          <w:ilvl w:val="0"/>
          <w:numId w:val="2"/>
        </w:numPr>
        <w:tabs>
          <w:tab w:val="left" w:pos="400"/>
        </w:tabs>
        <w:spacing w:line="239" w:lineRule="auto"/>
        <w:ind w:left="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 управления (</w:t>
      </w:r>
      <w:r>
        <w:rPr>
          <w:rFonts w:eastAsia="Times New Roman"/>
          <w:color w:val="0000FF"/>
          <w:sz w:val="24"/>
          <w:szCs w:val="24"/>
          <w:u w:val="single"/>
        </w:rPr>
        <w:t>КОСГУ</w:t>
      </w:r>
      <w:r>
        <w:rPr>
          <w:rFonts w:eastAsia="Times New Roman"/>
          <w:sz w:val="24"/>
          <w:szCs w:val="24"/>
        </w:rPr>
        <w:t xml:space="preserve">) либо, в случае установления в рамках учетной политики 2019 года дополнительной детализации КОСГУ, - по кодам дополнительной детализации статей КОСГУ и (или) подстатей КОСГУ). Аналитические счета по счетам </w:t>
      </w:r>
      <w:r>
        <w:rPr>
          <w:rFonts w:eastAsia="Times New Roman"/>
          <w:color w:val="0000FF"/>
          <w:sz w:val="24"/>
          <w:szCs w:val="24"/>
          <w:u w:val="single"/>
        </w:rPr>
        <w:t>раздела5</w:t>
      </w:r>
      <w:r>
        <w:rPr>
          <w:rFonts w:eastAsia="Times New Roman"/>
          <w:sz w:val="24"/>
          <w:szCs w:val="24"/>
        </w:rPr>
        <w:t xml:space="preserve"> "Санкционирование расходов хозяйствующего субъекта" формируются в структуре аналитических кодов вида поступлений, выбытий объекта учета (КОСГУ, с учетом дополнительной детализации статей КОСГУ, при наличии), предусмотренных при формировании плановых (прогнозных) показателей бюджетной сметы или плана финансово-хозяйственной деятельности.</w:t>
      </w: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200" w:lineRule="exact"/>
        <w:rPr>
          <w:sz w:val="20"/>
          <w:szCs w:val="20"/>
        </w:rPr>
      </w:pPr>
    </w:p>
    <w:p w:rsidR="001443BD" w:rsidRDefault="001443BD">
      <w:pPr>
        <w:spacing w:line="361" w:lineRule="exact"/>
        <w:rPr>
          <w:sz w:val="20"/>
          <w:szCs w:val="20"/>
        </w:rPr>
      </w:pPr>
    </w:p>
    <w:p w:rsidR="001443BD" w:rsidRDefault="0068111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22</w:t>
      </w:r>
    </w:p>
    <w:sectPr w:rsidR="001443BD" w:rsidSect="00462668">
      <w:pgSz w:w="11900" w:h="16838"/>
      <w:pgMar w:top="767" w:right="564" w:bottom="139" w:left="110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1629D2A"/>
    <w:lvl w:ilvl="0" w:tplc="C4545A6A">
      <w:start w:val="1"/>
      <w:numFmt w:val="bullet"/>
      <w:lvlText w:val=""/>
      <w:lvlJc w:val="left"/>
    </w:lvl>
    <w:lvl w:ilvl="1" w:tplc="30D6DC20">
      <w:numFmt w:val="decimal"/>
      <w:lvlText w:val=""/>
      <w:lvlJc w:val="left"/>
    </w:lvl>
    <w:lvl w:ilvl="2" w:tplc="628E6186">
      <w:numFmt w:val="decimal"/>
      <w:lvlText w:val=""/>
      <w:lvlJc w:val="left"/>
    </w:lvl>
    <w:lvl w:ilvl="3" w:tplc="B178E1E8">
      <w:numFmt w:val="decimal"/>
      <w:lvlText w:val=""/>
      <w:lvlJc w:val="left"/>
    </w:lvl>
    <w:lvl w:ilvl="4" w:tplc="0B6435EC">
      <w:numFmt w:val="decimal"/>
      <w:lvlText w:val=""/>
      <w:lvlJc w:val="left"/>
    </w:lvl>
    <w:lvl w:ilvl="5" w:tplc="E8B621B0">
      <w:numFmt w:val="decimal"/>
      <w:lvlText w:val=""/>
      <w:lvlJc w:val="left"/>
    </w:lvl>
    <w:lvl w:ilvl="6" w:tplc="C8FA9580">
      <w:numFmt w:val="decimal"/>
      <w:lvlText w:val=""/>
      <w:lvlJc w:val="left"/>
    </w:lvl>
    <w:lvl w:ilvl="7" w:tplc="B694BFE8">
      <w:numFmt w:val="decimal"/>
      <w:lvlText w:val=""/>
      <w:lvlJc w:val="left"/>
    </w:lvl>
    <w:lvl w:ilvl="8" w:tplc="CCD0D23A">
      <w:numFmt w:val="decimal"/>
      <w:lvlText w:val=""/>
      <w:lvlJc w:val="left"/>
    </w:lvl>
  </w:abstractNum>
  <w:abstractNum w:abstractNumId="1">
    <w:nsid w:val="00006784"/>
    <w:multiLevelType w:val="hybridMultilevel"/>
    <w:tmpl w:val="84BCC476"/>
    <w:lvl w:ilvl="0" w:tplc="5D528C42">
      <w:start w:val="1"/>
      <w:numFmt w:val="bullet"/>
      <w:lvlText w:val="**"/>
      <w:lvlJc w:val="left"/>
    </w:lvl>
    <w:lvl w:ilvl="1" w:tplc="4B904756">
      <w:numFmt w:val="decimal"/>
      <w:lvlText w:val=""/>
      <w:lvlJc w:val="left"/>
    </w:lvl>
    <w:lvl w:ilvl="2" w:tplc="27C8A514">
      <w:numFmt w:val="decimal"/>
      <w:lvlText w:val=""/>
      <w:lvlJc w:val="left"/>
    </w:lvl>
    <w:lvl w:ilvl="3" w:tplc="8FFE760C">
      <w:numFmt w:val="decimal"/>
      <w:lvlText w:val=""/>
      <w:lvlJc w:val="left"/>
    </w:lvl>
    <w:lvl w:ilvl="4" w:tplc="1D2A472A">
      <w:numFmt w:val="decimal"/>
      <w:lvlText w:val=""/>
      <w:lvlJc w:val="left"/>
    </w:lvl>
    <w:lvl w:ilvl="5" w:tplc="99F24DFE">
      <w:numFmt w:val="decimal"/>
      <w:lvlText w:val=""/>
      <w:lvlJc w:val="left"/>
    </w:lvl>
    <w:lvl w:ilvl="6" w:tplc="7F8EF0EA">
      <w:numFmt w:val="decimal"/>
      <w:lvlText w:val=""/>
      <w:lvlJc w:val="left"/>
    </w:lvl>
    <w:lvl w:ilvl="7" w:tplc="C4522758">
      <w:numFmt w:val="decimal"/>
      <w:lvlText w:val=""/>
      <w:lvlJc w:val="left"/>
    </w:lvl>
    <w:lvl w:ilvl="8" w:tplc="DE1A3DE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443BD"/>
    <w:rsid w:val="001443BD"/>
    <w:rsid w:val="00462668"/>
    <w:rsid w:val="0068111D"/>
    <w:rsid w:val="006F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10520</Words>
  <Characters>59969</Characters>
  <Application>Microsoft Office Word</Application>
  <DocSecurity>4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Бухгалтерия</cp:lastModifiedBy>
  <cp:revision>2</cp:revision>
  <cp:lastPrinted>2019-01-09T14:49:00Z</cp:lastPrinted>
  <dcterms:created xsi:type="dcterms:W3CDTF">2019-01-09T14:54:00Z</dcterms:created>
  <dcterms:modified xsi:type="dcterms:W3CDTF">2019-01-09T14:54:00Z</dcterms:modified>
</cp:coreProperties>
</file>