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56"/>
        <w:tblW w:w="9465" w:type="dxa"/>
        <w:tblLayout w:type="fixed"/>
        <w:tblLook w:val="04A0"/>
      </w:tblPr>
      <w:tblGrid>
        <w:gridCol w:w="817"/>
        <w:gridCol w:w="2126"/>
        <w:gridCol w:w="1320"/>
        <w:gridCol w:w="5202"/>
      </w:tblGrid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уководитель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Т.П.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Обзорная экскурсия в библиотеке им.М.Горького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Е.Ю.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в библиотеке им.М.Горького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викторина «Юные защитники»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Художественный музей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Петровский сквер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Клинтух Е.В.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Рыцари»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Шахматова И.С.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урок «Родину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</w:rPr>
              <w:t xml:space="preserve">ащищать»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Полунина Н.Ю.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урок «Родину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</w:rPr>
              <w:t>ащищать»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Кокарева Е.В.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Рыцари»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С.А.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 – пешеход»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С.К.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урок «День Защитника Отечества»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С.А.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узей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«Образ Защитников Отечества»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кино «Они сражались за Родину»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Махмудова З.М.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им. М. Горького 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Краснянский А.Ю.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экскурсия « Оружейная палата Московского кремля»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В.С.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библиотека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научного – центра </w:t>
            </w:r>
            <w:proofErr w:type="spellStart"/>
            <w:r>
              <w:rPr>
                <w:rFonts w:ascii="Times New Roman" w:hAnsi="Times New Roman" w:cs="Times New Roman"/>
              </w:rPr>
              <w:t>им.А.П.Чехова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«То был век богатырей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!...» </w:t>
            </w:r>
            <w:proofErr w:type="gramEnd"/>
            <w:r>
              <w:rPr>
                <w:rFonts w:ascii="Times New Roman" w:hAnsi="Times New Roman" w:cs="Times New Roman"/>
              </w:rPr>
              <w:t xml:space="preserve">О героях Отечественной войны 1812г. </w:t>
            </w:r>
            <w:r>
              <w:rPr>
                <w:rFonts w:ascii="Times New Roman" w:hAnsi="Times New Roman" w:cs="Times New Roman"/>
              </w:rPr>
              <w:t>Возложение цветов.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С.Н.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урок «День Защитника Отечества»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Н.Б.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игра «Своя игра»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урок «День Защитника Отечества»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Косьянчук Ю.В.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История праздника 23 февраля»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Кино « А зори здесь тихие» </w:t>
            </w:r>
            <w:bookmarkStart w:id="0" w:name="_GoBack"/>
            <w:bookmarkEnd w:id="0"/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Гнездилова Г.А.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 в Планетарий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Защитники Отечества»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 Т.Н.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игра «А ну-ка мальчики»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Акопова Э.Р.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экскурсия « Дарвиновский музей»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Е.А.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Картинная галерея «Живопись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века»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урок Мужества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экскурсия «Эрмитаж»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 С.В.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экскурсия «Русский музей» </w:t>
            </w:r>
          </w:p>
        </w:tc>
      </w:tr>
      <w:tr w:rsidR="00516ECD" w:rsidTr="00AF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D" w:rsidRDefault="00516ECD" w:rsidP="00AF5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экскурсия «Русский музей»</w:t>
            </w:r>
          </w:p>
        </w:tc>
      </w:tr>
    </w:tbl>
    <w:p w:rsidR="00516ECD" w:rsidRDefault="00516ECD" w:rsidP="0051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ECD">
        <w:rPr>
          <w:rFonts w:ascii="Times New Roman" w:hAnsi="Times New Roman" w:cs="Times New Roman"/>
          <w:sz w:val="28"/>
          <w:szCs w:val="28"/>
        </w:rPr>
        <w:t>График проведения Дня здоровья в МАОУ СОШ №10</w:t>
      </w:r>
    </w:p>
    <w:p w:rsidR="00715A7B" w:rsidRPr="00516ECD" w:rsidRDefault="00516ECD" w:rsidP="00516ECD">
      <w:pPr>
        <w:tabs>
          <w:tab w:val="left" w:pos="34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22.02.2021</w:t>
      </w:r>
    </w:p>
    <w:sectPr w:rsidR="00715A7B" w:rsidRPr="00516ECD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16ECD"/>
    <w:rsid w:val="000140CC"/>
    <w:rsid w:val="0003309C"/>
    <w:rsid w:val="00121C7E"/>
    <w:rsid w:val="0034780A"/>
    <w:rsid w:val="00516ECD"/>
    <w:rsid w:val="00572691"/>
    <w:rsid w:val="005A6022"/>
    <w:rsid w:val="006D1F8A"/>
    <w:rsid w:val="00715A7B"/>
    <w:rsid w:val="00740C2F"/>
    <w:rsid w:val="00795111"/>
    <w:rsid w:val="008B2B6A"/>
    <w:rsid w:val="00A75EE0"/>
    <w:rsid w:val="00D21FE9"/>
    <w:rsid w:val="00D92A8C"/>
    <w:rsid w:val="00EF782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2021-02-22T09:36:00Z</dcterms:created>
  <dcterms:modified xsi:type="dcterms:W3CDTF">2021-02-22T09:38:00Z</dcterms:modified>
</cp:coreProperties>
</file>